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4">
      <w:pPr>
        <w:pStyle w:val="3"/>
      </w:pPr>
      <w:bookmarkStart w:id="0" w:name="_xrtjykhvz5gb" w:colFirst="0" w:colLast="0"/>
      <w:bookmarkEnd w:id="0"/>
      <w:r>
        <w:rPr>
          <w:rtl w:val="0"/>
        </w:rPr>
        <w:t>1. List of Actors</w:t>
      </w:r>
    </w:p>
    <w:p w14:paraId="00000005">
      <w:r>
        <w:rPr>
          <w:rtl w:val="0"/>
        </w:rPr>
        <w:t>Primary Actor:</w:t>
      </w:r>
      <w:r>
        <w:rPr>
          <w:rtl w:val="0"/>
        </w:rPr>
        <w:br w:type="textWrapping"/>
      </w:r>
      <w:r>
        <w:rPr>
          <w:rtl w:val="0"/>
        </w:rPr>
        <w:t>• Owner – Main user responsible for managing inventory.</w:t>
      </w:r>
      <w:r>
        <w:rPr>
          <w:rtl w:val="0"/>
        </w:rPr>
        <w:br w:type="textWrapping"/>
      </w:r>
      <w:bookmarkStart w:id="1" w:name="_GoBack"/>
      <w:bookmarkEnd w:id="1"/>
      <w:r>
        <w:rPr>
          <w:rtl w:val="0"/>
        </w:rPr>
        <w:br w:type="textWrapping"/>
      </w:r>
      <w:r>
        <w:rPr>
          <w:rtl w:val="0"/>
        </w:rPr>
        <w:t>Secondary Actor:</w:t>
      </w:r>
      <w:r>
        <w:rPr>
          <w:rtl w:val="0"/>
        </w:rPr>
        <w:br w:type="textWrapping"/>
      </w:r>
      <w:r>
        <w:rPr>
          <w:rtl w:val="0"/>
        </w:rPr>
        <w:t>• Firebase Authentication Service – Assists in user authentication.</w:t>
      </w:r>
      <w:r>
        <w:rPr>
          <w:rtl w:val="0"/>
        </w:rPr>
        <w:br w:type="textWrapping"/>
      </w:r>
      <w:r>
        <w:rPr>
          <w:rtl w:val="0"/>
        </w:rPr>
        <w:br w:type="textWrapping"/>
      </w:r>
      <w:r>
        <w:rPr>
          <w:rtl w:val="0"/>
        </w:rPr>
        <w:t>External System Actor:</w:t>
      </w:r>
      <w:r>
        <w:rPr>
          <w:rtl w:val="0"/>
        </w:rPr>
        <w:br w:type="textWrapping"/>
      </w:r>
      <w:r>
        <w:rPr>
          <w:rtl w:val="0"/>
        </w:rPr>
        <w:t>• Firebase Database – Stores and synchronizes inventory data.</w:t>
      </w:r>
    </w:p>
    <w:p w14:paraId="00000006">
      <w:pPr>
        <w:pStyle w:val="3"/>
      </w:pPr>
      <w:r>
        <w:rPr>
          <w:rtl w:val="0"/>
        </w:rPr>
        <w:t>1.1 Use Case Specifications</w:t>
      </w:r>
    </w:p>
    <w:p w14:paraId="00000007">
      <w:pPr>
        <w:pStyle w:val="4"/>
      </w:pPr>
      <w:r>
        <w:rPr>
          <w:rtl w:val="0"/>
        </w:rPr>
        <w:t>Login</w:t>
      </w:r>
    </w:p>
    <w:tbl>
      <w:tblPr>
        <w:tblStyle w:val="13"/>
        <w:tblW w:w="8640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0"/>
        <w:gridCol w:w="4320"/>
      </w:tblGrid>
      <w:tr w14:paraId="310210F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8">
            <w:pPr>
              <w:spacing w:after="0" w:line="240" w:lineRule="auto"/>
            </w:pPr>
            <w:r>
              <w:rPr>
                <w:rtl w:val="0"/>
              </w:rPr>
              <w:t>Use Case Name</w:t>
            </w:r>
          </w:p>
        </w:tc>
        <w:tc>
          <w:p w14:paraId="00000009">
            <w:pPr>
              <w:spacing w:after="0" w:line="240" w:lineRule="auto"/>
            </w:pPr>
            <w:r>
              <w:rPr>
                <w:rtl w:val="0"/>
              </w:rPr>
              <w:t>Login</w:t>
            </w:r>
          </w:p>
        </w:tc>
      </w:tr>
      <w:tr w14:paraId="54FE407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A">
            <w:pPr>
              <w:spacing w:after="0" w:line="240" w:lineRule="auto"/>
            </w:pPr>
            <w:r>
              <w:rPr>
                <w:rtl w:val="0"/>
              </w:rPr>
              <w:t>Use Case ID</w:t>
            </w:r>
          </w:p>
        </w:tc>
        <w:tc>
          <w:p w14:paraId="0000000B">
            <w:pPr>
              <w:spacing w:after="0" w:line="240" w:lineRule="auto"/>
            </w:pPr>
            <w:r>
              <w:rPr>
                <w:rtl w:val="0"/>
              </w:rPr>
              <w:t>UC01</w:t>
            </w:r>
          </w:p>
        </w:tc>
      </w:tr>
      <w:tr w14:paraId="1EB4B8B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C">
            <w:pPr>
              <w:spacing w:after="0" w:line="240" w:lineRule="auto"/>
            </w:pPr>
            <w:r>
              <w:rPr>
                <w:rtl w:val="0"/>
              </w:rPr>
              <w:t>Primary Actor</w:t>
            </w:r>
          </w:p>
        </w:tc>
        <w:tc>
          <w:p w14:paraId="0000000D">
            <w:pPr>
              <w:spacing w:after="0" w:line="240" w:lineRule="auto"/>
            </w:pPr>
            <w:r>
              <w:rPr>
                <w:rtl w:val="0"/>
              </w:rPr>
              <w:t>Owner</w:t>
            </w:r>
          </w:p>
        </w:tc>
      </w:tr>
      <w:tr w14:paraId="78BDBC7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E">
            <w:pPr>
              <w:spacing w:after="0" w:line="240" w:lineRule="auto"/>
            </w:pPr>
            <w:r>
              <w:rPr>
                <w:rtl w:val="0"/>
              </w:rPr>
              <w:t>Secondary Actors</w:t>
            </w:r>
          </w:p>
        </w:tc>
        <w:tc>
          <w:p w14:paraId="0000000F">
            <w:pPr>
              <w:spacing w:after="0" w:line="240" w:lineRule="auto"/>
            </w:pPr>
            <w:r>
              <w:rPr>
                <w:rtl w:val="0"/>
              </w:rPr>
              <w:t>Firebase Auth</w:t>
            </w:r>
          </w:p>
        </w:tc>
      </w:tr>
      <w:tr w14:paraId="6F181FC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0">
            <w:pPr>
              <w:spacing w:after="0" w:line="240" w:lineRule="auto"/>
            </w:pPr>
            <w:r>
              <w:rPr>
                <w:rtl w:val="0"/>
              </w:rPr>
              <w:t>Preconditions</w:t>
            </w:r>
          </w:p>
        </w:tc>
        <w:tc>
          <w:p w14:paraId="00000011">
            <w:pPr>
              <w:spacing w:after="0" w:line="240" w:lineRule="auto"/>
            </w:pPr>
            <w:r>
              <w:rPr>
                <w:rtl w:val="0"/>
              </w:rPr>
              <w:t>Owner is registered.</w:t>
            </w:r>
          </w:p>
        </w:tc>
      </w:tr>
      <w:tr w14:paraId="785A012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2">
            <w:pPr>
              <w:spacing w:after="0" w:line="240" w:lineRule="auto"/>
            </w:pPr>
            <w:r>
              <w:rPr>
                <w:rtl w:val="0"/>
              </w:rPr>
              <w:t>Postconditions</w:t>
            </w:r>
          </w:p>
        </w:tc>
        <w:tc>
          <w:p w14:paraId="00000013">
            <w:pPr>
              <w:spacing w:after="0" w:line="240" w:lineRule="auto"/>
            </w:pPr>
            <w:r>
              <w:rPr>
                <w:rtl w:val="0"/>
              </w:rPr>
              <w:t>Owner logged in.</w:t>
            </w:r>
          </w:p>
        </w:tc>
      </w:tr>
      <w:tr w14:paraId="27219AF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4">
            <w:pPr>
              <w:spacing w:after="0" w:line="240" w:lineRule="auto"/>
            </w:pPr>
            <w:r>
              <w:rPr>
                <w:rtl w:val="0"/>
              </w:rPr>
              <w:t>Main Flow</w:t>
            </w:r>
          </w:p>
        </w:tc>
        <w:tc>
          <w:p w14:paraId="00000015">
            <w:pPr>
              <w:spacing w:after="0" w:line="240" w:lineRule="auto"/>
            </w:pPr>
            <w:r>
              <w:rPr>
                <w:rtl w:val="0"/>
              </w:rPr>
              <w:t>Enter credentials → Validate → Access granted.</w:t>
            </w:r>
          </w:p>
        </w:tc>
      </w:tr>
      <w:tr w14:paraId="65F2701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6">
            <w:pPr>
              <w:spacing w:after="0" w:line="240" w:lineRule="auto"/>
            </w:pPr>
            <w:r>
              <w:rPr>
                <w:rtl w:val="0"/>
              </w:rPr>
              <w:t>Alternate Flows / Extensions</w:t>
            </w:r>
          </w:p>
        </w:tc>
        <w:tc>
          <w:p w14:paraId="00000017">
            <w:pPr>
              <w:spacing w:after="0" w:line="240" w:lineRule="auto"/>
            </w:pPr>
            <w:r>
              <w:rPr>
                <w:rtl w:val="0"/>
              </w:rPr>
              <w:t>Invalid credentials → Error.</w:t>
            </w:r>
          </w:p>
        </w:tc>
      </w:tr>
      <w:tr w14:paraId="7F725FA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8">
            <w:pPr>
              <w:spacing w:after="0" w:line="240" w:lineRule="auto"/>
            </w:pPr>
            <w:r>
              <w:rPr>
                <w:rtl w:val="0"/>
              </w:rPr>
              <w:t>Special Requirements</w:t>
            </w:r>
          </w:p>
        </w:tc>
        <w:tc>
          <w:p w14:paraId="00000019">
            <w:pPr>
              <w:spacing w:after="0" w:line="240" w:lineRule="auto"/>
            </w:pPr>
            <w:r>
              <w:rPr>
                <w:rtl w:val="0"/>
              </w:rPr>
              <w:t>Secure authentication.</w:t>
            </w:r>
          </w:p>
        </w:tc>
      </w:tr>
    </w:tbl>
    <w:p w14:paraId="0000001A">
      <w:pPr>
        <w:pStyle w:val="4"/>
      </w:pPr>
      <w:r>
        <w:rPr>
          <w:rtl w:val="0"/>
        </w:rPr>
        <w:t>Add Inventory Item</w:t>
      </w:r>
    </w:p>
    <w:tbl>
      <w:tblPr>
        <w:tblStyle w:val="14"/>
        <w:tblW w:w="8640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0"/>
        <w:gridCol w:w="4320"/>
      </w:tblGrid>
      <w:tr w14:paraId="46B382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B">
            <w:pPr>
              <w:spacing w:after="0" w:line="240" w:lineRule="auto"/>
            </w:pPr>
            <w:r>
              <w:rPr>
                <w:rtl w:val="0"/>
              </w:rPr>
              <w:t>Use Case Name</w:t>
            </w:r>
          </w:p>
        </w:tc>
        <w:tc>
          <w:p w14:paraId="0000001C">
            <w:pPr>
              <w:spacing w:after="0" w:line="240" w:lineRule="auto"/>
            </w:pPr>
            <w:r>
              <w:rPr>
                <w:rtl w:val="0"/>
              </w:rPr>
              <w:t>Add Inventory Item</w:t>
            </w:r>
          </w:p>
        </w:tc>
      </w:tr>
      <w:tr w14:paraId="4BBCBA4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D">
            <w:pPr>
              <w:spacing w:after="0" w:line="240" w:lineRule="auto"/>
            </w:pPr>
            <w:r>
              <w:rPr>
                <w:rtl w:val="0"/>
              </w:rPr>
              <w:t>Use Case ID</w:t>
            </w:r>
          </w:p>
        </w:tc>
        <w:tc>
          <w:p w14:paraId="0000001E">
            <w:pPr>
              <w:spacing w:after="0" w:line="240" w:lineRule="auto"/>
            </w:pPr>
            <w:r>
              <w:rPr>
                <w:rtl w:val="0"/>
              </w:rPr>
              <w:t>UC02</w:t>
            </w:r>
          </w:p>
        </w:tc>
      </w:tr>
      <w:tr w14:paraId="1BC2AF3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F">
            <w:pPr>
              <w:spacing w:after="0" w:line="240" w:lineRule="auto"/>
            </w:pPr>
            <w:r>
              <w:rPr>
                <w:rtl w:val="0"/>
              </w:rPr>
              <w:t>Primary Actor</w:t>
            </w:r>
          </w:p>
        </w:tc>
        <w:tc>
          <w:p w14:paraId="00000020">
            <w:pPr>
              <w:spacing w:after="0" w:line="240" w:lineRule="auto"/>
            </w:pPr>
            <w:r>
              <w:rPr>
                <w:rtl w:val="0"/>
              </w:rPr>
              <w:t>Owner</w:t>
            </w:r>
          </w:p>
        </w:tc>
      </w:tr>
      <w:tr w14:paraId="64A7441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1">
            <w:pPr>
              <w:spacing w:after="0" w:line="240" w:lineRule="auto"/>
            </w:pPr>
            <w:r>
              <w:rPr>
                <w:rtl w:val="0"/>
              </w:rPr>
              <w:t>Secondary Actors</w:t>
            </w:r>
          </w:p>
        </w:tc>
        <w:tc>
          <w:p w14:paraId="00000022">
            <w:pPr>
              <w:spacing w:after="0" w:line="240" w:lineRule="auto"/>
            </w:pPr>
            <w:r>
              <w:rPr>
                <w:rtl w:val="0"/>
              </w:rPr>
              <w:t>Firebase DB</w:t>
            </w:r>
          </w:p>
        </w:tc>
      </w:tr>
      <w:tr w14:paraId="753B7A4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3">
            <w:pPr>
              <w:spacing w:after="0" w:line="240" w:lineRule="auto"/>
            </w:pPr>
            <w:r>
              <w:rPr>
                <w:rtl w:val="0"/>
              </w:rPr>
              <w:t>Preconditions</w:t>
            </w:r>
          </w:p>
        </w:tc>
        <w:tc>
          <w:p w14:paraId="00000024">
            <w:pPr>
              <w:spacing w:after="0" w:line="240" w:lineRule="auto"/>
            </w:pPr>
            <w:r>
              <w:rPr>
                <w:rtl w:val="0"/>
              </w:rPr>
              <w:t>Owner logged in.</w:t>
            </w:r>
          </w:p>
        </w:tc>
      </w:tr>
      <w:tr w14:paraId="121928C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5">
            <w:pPr>
              <w:spacing w:after="0" w:line="240" w:lineRule="auto"/>
            </w:pPr>
            <w:r>
              <w:rPr>
                <w:rtl w:val="0"/>
              </w:rPr>
              <w:t>Postconditions</w:t>
            </w:r>
          </w:p>
        </w:tc>
        <w:tc>
          <w:p w14:paraId="00000026">
            <w:pPr>
              <w:spacing w:after="0" w:line="240" w:lineRule="auto"/>
            </w:pPr>
            <w:r>
              <w:rPr>
                <w:rtl w:val="0"/>
              </w:rPr>
              <w:t>Item added.</w:t>
            </w:r>
          </w:p>
        </w:tc>
      </w:tr>
      <w:tr w14:paraId="0885D06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7">
            <w:pPr>
              <w:spacing w:after="0" w:line="240" w:lineRule="auto"/>
            </w:pPr>
            <w:r>
              <w:rPr>
                <w:rtl w:val="0"/>
              </w:rPr>
              <w:t>Main Flow</w:t>
            </w:r>
          </w:p>
        </w:tc>
        <w:tc>
          <w:p w14:paraId="00000028">
            <w:pPr>
              <w:spacing w:after="0" w:line="240" w:lineRule="auto"/>
            </w:pPr>
            <w:r>
              <w:rPr>
                <w:rtl w:val="0"/>
              </w:rPr>
              <w:t>Enter details → Save item.</w:t>
            </w:r>
          </w:p>
        </w:tc>
      </w:tr>
      <w:tr w14:paraId="6DE857C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9">
            <w:pPr>
              <w:spacing w:after="0" w:line="240" w:lineRule="auto"/>
            </w:pPr>
            <w:r>
              <w:rPr>
                <w:rtl w:val="0"/>
              </w:rPr>
              <w:t>Alternate Flows / Extensions</w:t>
            </w:r>
          </w:p>
        </w:tc>
        <w:tc>
          <w:p w14:paraId="0000002A">
            <w:pPr>
              <w:spacing w:after="0" w:line="240" w:lineRule="auto"/>
            </w:pPr>
            <w:r>
              <w:rPr>
                <w:rtl w:val="0"/>
              </w:rPr>
              <w:t>Invalid data → Reject.</w:t>
            </w:r>
          </w:p>
        </w:tc>
      </w:tr>
      <w:tr w14:paraId="2C8AE3B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B">
            <w:pPr>
              <w:spacing w:after="0" w:line="240" w:lineRule="auto"/>
            </w:pPr>
            <w:r>
              <w:rPr>
                <w:rtl w:val="0"/>
              </w:rPr>
              <w:t>Special Requirements</w:t>
            </w:r>
          </w:p>
        </w:tc>
        <w:tc>
          <w:p w14:paraId="0000002C">
            <w:pPr>
              <w:spacing w:after="0" w:line="240" w:lineRule="auto"/>
            </w:pPr>
            <w:r>
              <w:rPr>
                <w:rtl w:val="0"/>
              </w:rPr>
              <w:t>Real-time sync.</w:t>
            </w:r>
          </w:p>
        </w:tc>
      </w:tr>
    </w:tbl>
    <w:p w14:paraId="0000002D">
      <w:pPr>
        <w:pStyle w:val="4"/>
      </w:pPr>
      <w:r>
        <w:rPr>
          <w:rtl w:val="0"/>
        </w:rPr>
        <w:t>Update Inventory Item</w:t>
      </w:r>
    </w:p>
    <w:tbl>
      <w:tblPr>
        <w:tblStyle w:val="15"/>
        <w:tblW w:w="8640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0"/>
        <w:gridCol w:w="4320"/>
      </w:tblGrid>
      <w:tr w14:paraId="5072761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E">
            <w:pPr>
              <w:spacing w:after="0" w:line="240" w:lineRule="auto"/>
            </w:pPr>
            <w:r>
              <w:rPr>
                <w:rtl w:val="0"/>
              </w:rPr>
              <w:t>Use Case Name</w:t>
            </w:r>
          </w:p>
        </w:tc>
        <w:tc>
          <w:p w14:paraId="0000002F">
            <w:pPr>
              <w:spacing w:after="0" w:line="240" w:lineRule="auto"/>
            </w:pPr>
            <w:r>
              <w:rPr>
                <w:rtl w:val="0"/>
              </w:rPr>
              <w:t>Update Inventory Item</w:t>
            </w:r>
          </w:p>
        </w:tc>
      </w:tr>
      <w:tr w14:paraId="5A71436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30">
            <w:pPr>
              <w:spacing w:after="0" w:line="240" w:lineRule="auto"/>
            </w:pPr>
            <w:r>
              <w:rPr>
                <w:rtl w:val="0"/>
              </w:rPr>
              <w:t>Use Case ID</w:t>
            </w:r>
          </w:p>
        </w:tc>
        <w:tc>
          <w:p w14:paraId="00000031">
            <w:pPr>
              <w:spacing w:after="0" w:line="240" w:lineRule="auto"/>
            </w:pPr>
            <w:r>
              <w:rPr>
                <w:rtl w:val="0"/>
              </w:rPr>
              <w:t>UC03</w:t>
            </w:r>
          </w:p>
        </w:tc>
      </w:tr>
      <w:tr w14:paraId="6696F71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32">
            <w:pPr>
              <w:spacing w:after="0" w:line="240" w:lineRule="auto"/>
            </w:pPr>
            <w:r>
              <w:rPr>
                <w:rtl w:val="0"/>
              </w:rPr>
              <w:t>Primary Actor</w:t>
            </w:r>
          </w:p>
        </w:tc>
        <w:tc>
          <w:p w14:paraId="00000033">
            <w:pPr>
              <w:spacing w:after="0" w:line="240" w:lineRule="auto"/>
            </w:pPr>
            <w:r>
              <w:rPr>
                <w:rtl w:val="0"/>
              </w:rPr>
              <w:t>Owner</w:t>
            </w:r>
          </w:p>
        </w:tc>
      </w:tr>
      <w:tr w14:paraId="707A77B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34">
            <w:pPr>
              <w:spacing w:after="0" w:line="240" w:lineRule="auto"/>
            </w:pPr>
            <w:r>
              <w:rPr>
                <w:rtl w:val="0"/>
              </w:rPr>
              <w:t>Secondary Actors</w:t>
            </w:r>
          </w:p>
        </w:tc>
        <w:tc>
          <w:p w14:paraId="00000035">
            <w:pPr>
              <w:spacing w:after="0" w:line="240" w:lineRule="auto"/>
            </w:pPr>
            <w:r>
              <w:rPr>
                <w:rtl w:val="0"/>
              </w:rPr>
              <w:t>Firebase DB</w:t>
            </w:r>
          </w:p>
        </w:tc>
      </w:tr>
      <w:tr w14:paraId="21F3985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36">
            <w:pPr>
              <w:spacing w:after="0" w:line="240" w:lineRule="auto"/>
            </w:pPr>
            <w:r>
              <w:rPr>
                <w:rtl w:val="0"/>
              </w:rPr>
              <w:t>Preconditions</w:t>
            </w:r>
          </w:p>
        </w:tc>
        <w:tc>
          <w:p w14:paraId="00000037">
            <w:pPr>
              <w:spacing w:after="0" w:line="240" w:lineRule="auto"/>
            </w:pPr>
            <w:r>
              <w:rPr>
                <w:rtl w:val="0"/>
              </w:rPr>
              <w:t>Item exists.</w:t>
            </w:r>
          </w:p>
        </w:tc>
      </w:tr>
      <w:tr w14:paraId="63F7A4B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38">
            <w:pPr>
              <w:spacing w:after="0" w:line="240" w:lineRule="auto"/>
            </w:pPr>
            <w:r>
              <w:rPr>
                <w:rtl w:val="0"/>
              </w:rPr>
              <w:t>Postconditions</w:t>
            </w:r>
          </w:p>
        </w:tc>
        <w:tc>
          <w:p w14:paraId="00000039">
            <w:pPr>
              <w:spacing w:after="0" w:line="240" w:lineRule="auto"/>
            </w:pPr>
            <w:r>
              <w:rPr>
                <w:rtl w:val="0"/>
              </w:rPr>
              <w:t>Item updated.</w:t>
            </w:r>
          </w:p>
        </w:tc>
      </w:tr>
      <w:tr w14:paraId="6A73AE7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3A">
            <w:pPr>
              <w:spacing w:after="0" w:line="240" w:lineRule="auto"/>
            </w:pPr>
            <w:r>
              <w:rPr>
                <w:rtl w:val="0"/>
              </w:rPr>
              <w:t>Main Flow</w:t>
            </w:r>
          </w:p>
        </w:tc>
        <w:tc>
          <w:p w14:paraId="0000003B">
            <w:pPr>
              <w:spacing w:after="0" w:line="240" w:lineRule="auto"/>
            </w:pPr>
            <w:r>
              <w:rPr>
                <w:rtl w:val="0"/>
              </w:rPr>
              <w:t>Edit item → Update.</w:t>
            </w:r>
          </w:p>
        </w:tc>
      </w:tr>
      <w:tr w14:paraId="416371B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3C">
            <w:pPr>
              <w:spacing w:after="0" w:line="240" w:lineRule="auto"/>
            </w:pPr>
            <w:r>
              <w:rPr>
                <w:rtl w:val="0"/>
              </w:rPr>
              <w:t>Alternate Flows / Extensions</w:t>
            </w:r>
          </w:p>
        </w:tc>
        <w:tc>
          <w:p w14:paraId="0000003D">
            <w:pPr>
              <w:spacing w:after="0" w:line="240" w:lineRule="auto"/>
            </w:pPr>
            <w:r>
              <w:rPr>
                <w:rtl w:val="0"/>
              </w:rPr>
              <w:t>Item not found.</w:t>
            </w:r>
          </w:p>
        </w:tc>
      </w:tr>
      <w:tr w14:paraId="2693250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3E">
            <w:pPr>
              <w:spacing w:after="0" w:line="240" w:lineRule="auto"/>
            </w:pPr>
            <w:r>
              <w:rPr>
                <w:rtl w:val="0"/>
              </w:rPr>
              <w:t>Special Requirements</w:t>
            </w:r>
          </w:p>
        </w:tc>
        <w:tc>
          <w:p w14:paraId="0000003F">
            <w:pPr>
              <w:spacing w:after="0" w:line="240" w:lineRule="auto"/>
            </w:pPr>
            <w:r>
              <w:rPr>
                <w:rtl w:val="0"/>
              </w:rPr>
              <w:t>Consistency required.</w:t>
            </w:r>
          </w:p>
        </w:tc>
      </w:tr>
    </w:tbl>
    <w:p w14:paraId="00000040">
      <w:pPr>
        <w:pStyle w:val="4"/>
      </w:pPr>
      <w:r>
        <w:rPr>
          <w:rtl w:val="0"/>
        </w:rPr>
        <w:t>Delete Inventory Item</w:t>
      </w:r>
    </w:p>
    <w:tbl>
      <w:tblPr>
        <w:tblStyle w:val="16"/>
        <w:tblW w:w="8640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0"/>
        <w:gridCol w:w="4320"/>
      </w:tblGrid>
      <w:tr w14:paraId="603878C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41">
            <w:pPr>
              <w:spacing w:after="0" w:line="240" w:lineRule="auto"/>
            </w:pPr>
            <w:r>
              <w:rPr>
                <w:rtl w:val="0"/>
              </w:rPr>
              <w:t>Use Case Name</w:t>
            </w:r>
          </w:p>
        </w:tc>
        <w:tc>
          <w:p w14:paraId="00000042">
            <w:pPr>
              <w:spacing w:after="0" w:line="240" w:lineRule="auto"/>
            </w:pPr>
            <w:r>
              <w:rPr>
                <w:rtl w:val="0"/>
              </w:rPr>
              <w:t>Delete Inventory Item</w:t>
            </w:r>
          </w:p>
        </w:tc>
      </w:tr>
      <w:tr w14:paraId="279D3B1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43">
            <w:pPr>
              <w:spacing w:after="0" w:line="240" w:lineRule="auto"/>
            </w:pPr>
            <w:r>
              <w:rPr>
                <w:rtl w:val="0"/>
              </w:rPr>
              <w:t>Use Case ID</w:t>
            </w:r>
          </w:p>
        </w:tc>
        <w:tc>
          <w:p w14:paraId="00000044">
            <w:pPr>
              <w:spacing w:after="0" w:line="240" w:lineRule="auto"/>
            </w:pPr>
            <w:r>
              <w:rPr>
                <w:rtl w:val="0"/>
              </w:rPr>
              <w:t>UC04</w:t>
            </w:r>
          </w:p>
        </w:tc>
      </w:tr>
      <w:tr w14:paraId="0886024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45">
            <w:pPr>
              <w:spacing w:after="0" w:line="240" w:lineRule="auto"/>
            </w:pPr>
            <w:r>
              <w:rPr>
                <w:rtl w:val="0"/>
              </w:rPr>
              <w:t>Primary Actor</w:t>
            </w:r>
          </w:p>
        </w:tc>
        <w:tc>
          <w:p w14:paraId="00000046">
            <w:pPr>
              <w:spacing w:after="0" w:line="240" w:lineRule="auto"/>
            </w:pPr>
            <w:r>
              <w:rPr>
                <w:rtl w:val="0"/>
              </w:rPr>
              <w:t>Owner</w:t>
            </w:r>
          </w:p>
        </w:tc>
      </w:tr>
      <w:tr w14:paraId="127E8EA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47">
            <w:pPr>
              <w:spacing w:after="0" w:line="240" w:lineRule="auto"/>
            </w:pPr>
            <w:r>
              <w:rPr>
                <w:rtl w:val="0"/>
              </w:rPr>
              <w:t>Secondary Actors</w:t>
            </w:r>
          </w:p>
        </w:tc>
        <w:tc>
          <w:p w14:paraId="00000048">
            <w:pPr>
              <w:spacing w:after="0" w:line="240" w:lineRule="auto"/>
            </w:pPr>
            <w:r>
              <w:rPr>
                <w:rtl w:val="0"/>
              </w:rPr>
              <w:t>Firebase DB</w:t>
            </w:r>
          </w:p>
        </w:tc>
      </w:tr>
      <w:tr w14:paraId="6DDDABB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49">
            <w:pPr>
              <w:spacing w:after="0" w:line="240" w:lineRule="auto"/>
            </w:pPr>
            <w:r>
              <w:rPr>
                <w:rtl w:val="0"/>
              </w:rPr>
              <w:t>Preconditions</w:t>
            </w:r>
          </w:p>
        </w:tc>
        <w:tc>
          <w:p w14:paraId="0000004A">
            <w:pPr>
              <w:spacing w:after="0" w:line="240" w:lineRule="auto"/>
            </w:pPr>
            <w:r>
              <w:rPr>
                <w:rtl w:val="0"/>
              </w:rPr>
              <w:t>Item exists.</w:t>
            </w:r>
          </w:p>
        </w:tc>
      </w:tr>
      <w:tr w14:paraId="0C63275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4B">
            <w:pPr>
              <w:spacing w:after="0" w:line="240" w:lineRule="auto"/>
            </w:pPr>
            <w:r>
              <w:rPr>
                <w:rtl w:val="0"/>
              </w:rPr>
              <w:t>Postconditions</w:t>
            </w:r>
          </w:p>
        </w:tc>
        <w:tc>
          <w:p w14:paraId="0000004C">
            <w:pPr>
              <w:spacing w:after="0" w:line="240" w:lineRule="auto"/>
            </w:pPr>
            <w:r>
              <w:rPr>
                <w:rtl w:val="0"/>
              </w:rPr>
              <w:t>Item deleted.</w:t>
            </w:r>
          </w:p>
        </w:tc>
      </w:tr>
      <w:tr w14:paraId="5C77845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4D">
            <w:pPr>
              <w:spacing w:after="0" w:line="240" w:lineRule="auto"/>
            </w:pPr>
            <w:r>
              <w:rPr>
                <w:rtl w:val="0"/>
              </w:rPr>
              <w:t>Main Flow</w:t>
            </w:r>
          </w:p>
        </w:tc>
        <w:tc>
          <w:p w14:paraId="0000004E">
            <w:pPr>
              <w:spacing w:after="0" w:line="240" w:lineRule="auto"/>
            </w:pPr>
            <w:r>
              <w:rPr>
                <w:rtl w:val="0"/>
              </w:rPr>
              <w:t>Delete → Confirm.</w:t>
            </w:r>
          </w:p>
        </w:tc>
      </w:tr>
      <w:tr w14:paraId="6CB3D0E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4F">
            <w:pPr>
              <w:spacing w:after="0" w:line="240" w:lineRule="auto"/>
            </w:pPr>
            <w:r>
              <w:rPr>
                <w:rtl w:val="0"/>
              </w:rPr>
              <w:t>Alternate Flows / Extensions</w:t>
            </w:r>
          </w:p>
        </w:tc>
        <w:tc>
          <w:p w14:paraId="00000050">
            <w:pPr>
              <w:spacing w:after="0" w:line="240" w:lineRule="auto"/>
            </w:pPr>
            <w:r>
              <w:rPr>
                <w:rtl w:val="0"/>
              </w:rPr>
              <w:t>Cancel deletion.</w:t>
            </w:r>
          </w:p>
        </w:tc>
      </w:tr>
      <w:tr w14:paraId="32AB9E1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51">
            <w:pPr>
              <w:spacing w:after="0" w:line="240" w:lineRule="auto"/>
            </w:pPr>
            <w:r>
              <w:rPr>
                <w:rtl w:val="0"/>
              </w:rPr>
              <w:t>Special Requirements</w:t>
            </w:r>
          </w:p>
        </w:tc>
        <w:tc>
          <w:p w14:paraId="00000052">
            <w:pPr>
              <w:spacing w:after="0" w:line="240" w:lineRule="auto"/>
            </w:pPr>
            <w:r>
              <w:rPr>
                <w:rtl w:val="0"/>
              </w:rPr>
              <w:t>Confirmation required.</w:t>
            </w:r>
          </w:p>
        </w:tc>
      </w:tr>
    </w:tbl>
    <w:p w14:paraId="00000053">
      <w:pPr>
        <w:pStyle w:val="4"/>
      </w:pPr>
      <w:r>
        <w:rPr>
          <w:rtl w:val="0"/>
        </w:rPr>
        <w:t>View Inventory</w:t>
      </w:r>
    </w:p>
    <w:tbl>
      <w:tblPr>
        <w:tblStyle w:val="17"/>
        <w:tblW w:w="8640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0"/>
        <w:gridCol w:w="4320"/>
      </w:tblGrid>
      <w:tr w14:paraId="618B0AA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54">
            <w:pPr>
              <w:spacing w:after="0" w:line="240" w:lineRule="auto"/>
            </w:pPr>
            <w:r>
              <w:rPr>
                <w:rtl w:val="0"/>
              </w:rPr>
              <w:t>Use Case Name</w:t>
            </w:r>
          </w:p>
        </w:tc>
        <w:tc>
          <w:p w14:paraId="00000055">
            <w:pPr>
              <w:spacing w:after="0" w:line="240" w:lineRule="auto"/>
            </w:pPr>
            <w:r>
              <w:rPr>
                <w:rtl w:val="0"/>
              </w:rPr>
              <w:t>View Inventory</w:t>
            </w:r>
          </w:p>
        </w:tc>
      </w:tr>
      <w:tr w14:paraId="76A0B0D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56">
            <w:pPr>
              <w:spacing w:after="0" w:line="240" w:lineRule="auto"/>
            </w:pPr>
            <w:r>
              <w:rPr>
                <w:rtl w:val="0"/>
              </w:rPr>
              <w:t>Use Case ID</w:t>
            </w:r>
          </w:p>
        </w:tc>
        <w:tc>
          <w:p w14:paraId="00000057">
            <w:pPr>
              <w:spacing w:after="0" w:line="240" w:lineRule="auto"/>
            </w:pPr>
            <w:r>
              <w:rPr>
                <w:rtl w:val="0"/>
              </w:rPr>
              <w:t>UC05</w:t>
            </w:r>
          </w:p>
        </w:tc>
      </w:tr>
      <w:tr w14:paraId="186B5AC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58">
            <w:pPr>
              <w:spacing w:after="0" w:line="240" w:lineRule="auto"/>
            </w:pPr>
            <w:r>
              <w:rPr>
                <w:rtl w:val="0"/>
              </w:rPr>
              <w:t>Primary Actor</w:t>
            </w:r>
          </w:p>
        </w:tc>
        <w:tc>
          <w:p w14:paraId="00000059">
            <w:pPr>
              <w:spacing w:after="0" w:line="240" w:lineRule="auto"/>
            </w:pPr>
            <w:r>
              <w:rPr>
                <w:rtl w:val="0"/>
              </w:rPr>
              <w:t>Owner</w:t>
            </w:r>
          </w:p>
        </w:tc>
      </w:tr>
      <w:tr w14:paraId="7AFD80D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5A">
            <w:pPr>
              <w:spacing w:after="0" w:line="240" w:lineRule="auto"/>
            </w:pPr>
            <w:r>
              <w:rPr>
                <w:rtl w:val="0"/>
              </w:rPr>
              <w:t>Secondary Actors</w:t>
            </w:r>
          </w:p>
        </w:tc>
        <w:tc>
          <w:p w14:paraId="0000005B">
            <w:pPr>
              <w:spacing w:after="0" w:line="240" w:lineRule="auto"/>
            </w:pPr>
            <w:r>
              <w:rPr>
                <w:rtl w:val="0"/>
              </w:rPr>
              <w:t>Firebase DB</w:t>
            </w:r>
          </w:p>
        </w:tc>
      </w:tr>
      <w:tr w14:paraId="217C16C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5C">
            <w:pPr>
              <w:spacing w:after="0" w:line="240" w:lineRule="auto"/>
            </w:pPr>
            <w:r>
              <w:rPr>
                <w:rtl w:val="0"/>
              </w:rPr>
              <w:t>Preconditions</w:t>
            </w:r>
          </w:p>
        </w:tc>
        <w:tc>
          <w:p w14:paraId="0000005D">
            <w:pPr>
              <w:spacing w:after="0" w:line="240" w:lineRule="auto"/>
            </w:pPr>
            <w:r>
              <w:rPr>
                <w:rtl w:val="0"/>
              </w:rPr>
              <w:t>Owner logged in.</w:t>
            </w:r>
          </w:p>
        </w:tc>
      </w:tr>
      <w:tr w14:paraId="36D1042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5E">
            <w:pPr>
              <w:spacing w:after="0" w:line="240" w:lineRule="auto"/>
            </w:pPr>
            <w:r>
              <w:rPr>
                <w:rtl w:val="0"/>
              </w:rPr>
              <w:t>Postconditions</w:t>
            </w:r>
          </w:p>
        </w:tc>
        <w:tc>
          <w:p w14:paraId="0000005F">
            <w:pPr>
              <w:spacing w:after="0" w:line="240" w:lineRule="auto"/>
            </w:pPr>
            <w:r>
              <w:rPr>
                <w:rtl w:val="0"/>
              </w:rPr>
              <w:t>Inventory shown.</w:t>
            </w:r>
          </w:p>
        </w:tc>
      </w:tr>
      <w:tr w14:paraId="073C1FE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60">
            <w:pPr>
              <w:spacing w:after="0" w:line="240" w:lineRule="auto"/>
            </w:pPr>
            <w:r>
              <w:rPr>
                <w:rtl w:val="0"/>
              </w:rPr>
              <w:t>Main Flow</w:t>
            </w:r>
          </w:p>
        </w:tc>
        <w:tc>
          <w:p w14:paraId="00000061">
            <w:pPr>
              <w:spacing w:after="0" w:line="240" w:lineRule="auto"/>
            </w:pPr>
            <w:r>
              <w:rPr>
                <w:rtl w:val="0"/>
              </w:rPr>
              <w:t>Fetch data → Display.</w:t>
            </w:r>
          </w:p>
        </w:tc>
      </w:tr>
      <w:tr w14:paraId="2C70EDE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62">
            <w:pPr>
              <w:spacing w:after="0" w:line="240" w:lineRule="auto"/>
            </w:pPr>
            <w:r>
              <w:rPr>
                <w:rtl w:val="0"/>
              </w:rPr>
              <w:t>Alternate Flows / Extensions</w:t>
            </w:r>
          </w:p>
        </w:tc>
        <w:tc>
          <w:p w14:paraId="00000063">
            <w:pPr>
              <w:spacing w:after="0" w:line="240" w:lineRule="auto"/>
            </w:pPr>
            <w:r>
              <w:rPr>
                <w:rtl w:val="0"/>
              </w:rPr>
              <w:t>No items.</w:t>
            </w:r>
          </w:p>
        </w:tc>
      </w:tr>
      <w:tr w14:paraId="338201D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64">
            <w:pPr>
              <w:spacing w:after="0" w:line="240" w:lineRule="auto"/>
            </w:pPr>
            <w:r>
              <w:rPr>
                <w:rtl w:val="0"/>
              </w:rPr>
              <w:t>Special Requirements</w:t>
            </w:r>
          </w:p>
        </w:tc>
        <w:tc>
          <w:p w14:paraId="00000065">
            <w:pPr>
              <w:spacing w:after="0" w:line="240" w:lineRule="auto"/>
            </w:pPr>
            <w:r>
              <w:rPr>
                <w:rtl w:val="0"/>
              </w:rPr>
              <w:t>Fast response.</w:t>
            </w:r>
          </w:p>
        </w:tc>
      </w:tr>
    </w:tbl>
    <w:p w14:paraId="00000066">
      <w:pPr>
        <w:pStyle w:val="4"/>
      </w:pPr>
      <w:r>
        <w:rPr>
          <w:rtl w:val="0"/>
        </w:rPr>
        <w:t>Search Inventory Item</w:t>
      </w:r>
    </w:p>
    <w:tbl>
      <w:tblPr>
        <w:tblStyle w:val="18"/>
        <w:tblW w:w="8640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0"/>
        <w:gridCol w:w="4320"/>
      </w:tblGrid>
      <w:tr w14:paraId="7D8EFE6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67">
            <w:pPr>
              <w:spacing w:after="0" w:line="240" w:lineRule="auto"/>
            </w:pPr>
            <w:r>
              <w:rPr>
                <w:rtl w:val="0"/>
              </w:rPr>
              <w:t>Use Case Name</w:t>
            </w:r>
          </w:p>
        </w:tc>
        <w:tc>
          <w:p w14:paraId="00000068">
            <w:pPr>
              <w:spacing w:after="0" w:line="240" w:lineRule="auto"/>
            </w:pPr>
            <w:r>
              <w:rPr>
                <w:rtl w:val="0"/>
              </w:rPr>
              <w:t>Search Inventory Item</w:t>
            </w:r>
          </w:p>
        </w:tc>
      </w:tr>
      <w:tr w14:paraId="409739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69">
            <w:pPr>
              <w:spacing w:after="0" w:line="240" w:lineRule="auto"/>
            </w:pPr>
            <w:r>
              <w:rPr>
                <w:rtl w:val="0"/>
              </w:rPr>
              <w:t>Use Case ID</w:t>
            </w:r>
          </w:p>
        </w:tc>
        <w:tc>
          <w:p w14:paraId="0000006A">
            <w:pPr>
              <w:spacing w:after="0" w:line="240" w:lineRule="auto"/>
            </w:pPr>
            <w:r>
              <w:rPr>
                <w:rtl w:val="0"/>
              </w:rPr>
              <w:t>UC06</w:t>
            </w:r>
          </w:p>
        </w:tc>
      </w:tr>
      <w:tr w14:paraId="3F138E6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6B">
            <w:pPr>
              <w:spacing w:after="0" w:line="240" w:lineRule="auto"/>
            </w:pPr>
            <w:r>
              <w:rPr>
                <w:rtl w:val="0"/>
              </w:rPr>
              <w:t>Primary Actor</w:t>
            </w:r>
          </w:p>
        </w:tc>
        <w:tc>
          <w:p w14:paraId="0000006C">
            <w:pPr>
              <w:spacing w:after="0" w:line="240" w:lineRule="auto"/>
            </w:pPr>
            <w:r>
              <w:rPr>
                <w:rtl w:val="0"/>
              </w:rPr>
              <w:t>Owner</w:t>
            </w:r>
          </w:p>
        </w:tc>
      </w:tr>
      <w:tr w14:paraId="5EC030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6D">
            <w:pPr>
              <w:spacing w:after="0" w:line="240" w:lineRule="auto"/>
            </w:pPr>
            <w:r>
              <w:rPr>
                <w:rtl w:val="0"/>
              </w:rPr>
              <w:t>Secondary Actors</w:t>
            </w:r>
          </w:p>
        </w:tc>
        <w:tc>
          <w:p w14:paraId="0000006E">
            <w:pPr>
              <w:spacing w:after="0" w:line="240" w:lineRule="auto"/>
            </w:pPr>
            <w:r>
              <w:rPr>
                <w:rtl w:val="0"/>
              </w:rPr>
              <w:t>Firebase DB</w:t>
            </w:r>
          </w:p>
        </w:tc>
      </w:tr>
      <w:tr w14:paraId="73A2110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6F">
            <w:pPr>
              <w:spacing w:after="0" w:line="240" w:lineRule="auto"/>
            </w:pPr>
            <w:r>
              <w:rPr>
                <w:rtl w:val="0"/>
              </w:rPr>
              <w:t>Preconditions</w:t>
            </w:r>
          </w:p>
        </w:tc>
        <w:tc>
          <w:p w14:paraId="00000070">
            <w:pPr>
              <w:spacing w:after="0" w:line="240" w:lineRule="auto"/>
            </w:pPr>
            <w:r>
              <w:rPr>
                <w:rtl w:val="0"/>
              </w:rPr>
              <w:t>Inventory exists.</w:t>
            </w:r>
          </w:p>
        </w:tc>
      </w:tr>
      <w:tr w14:paraId="56A95AF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71">
            <w:pPr>
              <w:spacing w:after="0" w:line="240" w:lineRule="auto"/>
            </w:pPr>
            <w:r>
              <w:rPr>
                <w:rtl w:val="0"/>
              </w:rPr>
              <w:t>Postconditions</w:t>
            </w:r>
          </w:p>
        </w:tc>
        <w:tc>
          <w:p w14:paraId="00000072">
            <w:pPr>
              <w:spacing w:after="0" w:line="240" w:lineRule="auto"/>
            </w:pPr>
            <w:r>
              <w:rPr>
                <w:rtl w:val="0"/>
              </w:rPr>
              <w:t>Results shown.</w:t>
            </w:r>
          </w:p>
        </w:tc>
      </w:tr>
      <w:tr w14:paraId="7AB2D14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73">
            <w:pPr>
              <w:spacing w:after="0" w:line="240" w:lineRule="auto"/>
            </w:pPr>
            <w:r>
              <w:rPr>
                <w:rtl w:val="0"/>
              </w:rPr>
              <w:t>Main Flow</w:t>
            </w:r>
          </w:p>
        </w:tc>
        <w:tc>
          <w:p w14:paraId="00000074">
            <w:pPr>
              <w:spacing w:after="0" w:line="240" w:lineRule="auto"/>
            </w:pPr>
            <w:r>
              <w:rPr>
                <w:rtl w:val="0"/>
              </w:rPr>
              <w:t>Search keyword → Filter.</w:t>
            </w:r>
          </w:p>
        </w:tc>
      </w:tr>
      <w:tr w14:paraId="3E16CC9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75">
            <w:pPr>
              <w:spacing w:after="0" w:line="240" w:lineRule="auto"/>
            </w:pPr>
            <w:r>
              <w:rPr>
                <w:rtl w:val="0"/>
              </w:rPr>
              <w:t>Alternate Flows / Extensions</w:t>
            </w:r>
          </w:p>
        </w:tc>
        <w:tc>
          <w:p w14:paraId="00000076">
            <w:pPr>
              <w:spacing w:after="0" w:line="240" w:lineRule="auto"/>
            </w:pPr>
            <w:r>
              <w:rPr>
                <w:rtl w:val="0"/>
              </w:rPr>
              <w:t>No match.</w:t>
            </w:r>
          </w:p>
        </w:tc>
      </w:tr>
      <w:tr w14:paraId="635907F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77">
            <w:pPr>
              <w:spacing w:after="0" w:line="240" w:lineRule="auto"/>
            </w:pPr>
            <w:r>
              <w:rPr>
                <w:rtl w:val="0"/>
              </w:rPr>
              <w:t>Special Requirements</w:t>
            </w:r>
          </w:p>
        </w:tc>
        <w:tc>
          <w:p w14:paraId="00000078">
            <w:pPr>
              <w:spacing w:after="0" w:line="240" w:lineRule="auto"/>
            </w:pPr>
            <w:r>
              <w:rPr>
                <w:rtl w:val="0"/>
              </w:rPr>
              <w:t>Efficient search.</w:t>
            </w:r>
          </w:p>
        </w:tc>
      </w:tr>
    </w:tbl>
    <w:p w14:paraId="00000079">
      <w:pPr>
        <w:pStyle w:val="3"/>
      </w:pPr>
      <w:r>
        <w:rPr>
          <w:rtl w:val="0"/>
        </w:rPr>
        <w:t>2. Complete Use Case Diagram</w:t>
      </w:r>
    </w:p>
    <w:p w14:paraId="0000007A">
      <w:r>
        <w:rPr>
          <w:rtl w:val="0"/>
        </w:rPr>
        <w:t>Visual UML representation of system interactions:</w:t>
      </w:r>
    </w:p>
    <w:p w14:paraId="0000007B">
      <w:pPr>
        <w:rPr>
          <w:b/>
          <w:bCs/>
        </w:rPr>
      </w:pPr>
      <w:r>
        <w:rPr>
          <w:b/>
          <w:bCs/>
        </w:rPr>
        <w:drawing>
          <wp:inline distT="114300" distB="114300" distL="114300" distR="114300">
            <wp:extent cx="5486400" cy="26035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800" w:bottom="1440" w:left="180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D311F884-98DB-42FE-81E5-3F355E4F4736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59E06268-0549-4B73-B4F8-24F7530ACAC0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0E51EF7B-F418-477E-8E36-D68B4AF956DE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D666D0D7-0C33-4EA9-873E-8DD68BB8E700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  <w:embedRegular r:id="rId5" w:fontKey="{B32AE069-3A37-4E7F-A0D7-5D0D460FD4CB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4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6F1A37C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mbria" w:hAnsi="Cambria" w:eastAsia="Cambria" w:cs="Cambria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mbria" w:hAnsi="Cambria" w:eastAsia="Cambria" w:cs="Cambria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80" w:after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200" w:after="0"/>
    </w:pPr>
    <w:rPr>
      <w:rFonts w:ascii="Calibri" w:hAnsi="Calibri" w:eastAsia="Calibri" w:cs="Calibri"/>
      <w:b/>
      <w:bCs/>
      <w:color w:val="4F81BD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00" w:after="0"/>
    </w:pPr>
    <w:rPr>
      <w:rFonts w:ascii="Calibri" w:hAnsi="Calibri" w:eastAsia="Calibri" w:cs="Calibri"/>
      <w:color w:val="243F61"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200" w:after="0"/>
    </w:pPr>
    <w:rPr>
      <w:rFonts w:ascii="Calibri" w:hAnsi="Calibri" w:eastAsia="Calibri" w:cs="Calibri"/>
      <w:i/>
      <w:iCs/>
      <w:color w:val="243F61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rPr>
      <w:rFonts w:ascii="Calibri" w:hAnsi="Calibri" w:eastAsia="Calibri" w:cs="Calibri"/>
      <w:i/>
      <w:iCs/>
      <w:color w:val="4F81BD"/>
      <w:sz w:val="24"/>
      <w:szCs w:val="24"/>
    </w:rPr>
  </w:style>
  <w:style w:type="paragraph" w:styleId="11">
    <w:name w:val="Title"/>
    <w:basedOn w:val="1"/>
    <w:next w:val="1"/>
    <w:qFormat/>
    <w:uiPriority w:val="0"/>
    <w:pPr>
      <w:pBdr>
        <w:bottom w:val="single" w:color="4F81BD" w:sz="8" w:space="4"/>
      </w:pBdr>
      <w:spacing w:after="300" w:line="240" w:lineRule="auto"/>
    </w:pPr>
    <w:rPr>
      <w:rFonts w:ascii="Calibri" w:hAnsi="Calibri" w:eastAsia="Calibri" w:cs="Calibri"/>
      <w:color w:val="17365D"/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4">
    <w:name w:val="_Style 11"/>
    <w:basedOn w:val="12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5">
    <w:name w:val="_Style 12"/>
    <w:basedOn w:val="12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6">
    <w:name w:val="_Style 13"/>
    <w:basedOn w:val="12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7">
    <w:name w:val="_Style 14"/>
    <w:basedOn w:val="12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8">
    <w:name w:val="_Style 15"/>
    <w:basedOn w:val="12"/>
    <w:qFormat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3</Pages>
  <TotalTime>1</TotalTime>
  <ScaleCrop>false</ScaleCrop>
  <LinksUpToDate>false</LinksUpToDate>
  <Application>WPS Office_12.9.0.21549_F1E327BC-269C-435d-A152-05C5408002CA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2026-01-18T14:08:31Z</dcterms:created>
  <dc:creator>rehan</dc:creator>
  <cp:lastModifiedBy>rehan</cp:lastModifiedBy>
  <dcterms:modified xsi:type="dcterms:W3CDTF">2026-01-18T14:11:13Z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1033-12.9.0.21549</vt:lpwstr>
  </property>
  <property fmtid="{D5CDD505-2E9C-101B-9397-08002B2CF9AE}" pid="3" name="ICV">
    <vt:lpwstr>31B1CD2E551E4FD49DB4CF4DDC14DDCB_12</vt:lpwstr>
  </property>
</Properties>
</file>